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6009" w14:textId="77777777" w:rsidR="00336EEE" w:rsidRPr="003B3CFF" w:rsidRDefault="00336EEE" w:rsidP="00336EEE">
      <w:pPr>
        <w:jc w:val="center"/>
        <w:rPr>
          <w:sz w:val="24"/>
          <w:szCs w:val="24"/>
          <w:u w:val="single"/>
        </w:rPr>
      </w:pPr>
      <w:r w:rsidRPr="003B3CFF">
        <w:rPr>
          <w:sz w:val="24"/>
          <w:szCs w:val="24"/>
          <w:u w:val="single"/>
        </w:rPr>
        <w:t xml:space="preserve">Clase </w:t>
      </w:r>
      <w:proofErr w:type="gramStart"/>
      <w:r w:rsidRPr="003B3CFF">
        <w:rPr>
          <w:sz w:val="24"/>
          <w:szCs w:val="24"/>
          <w:u w:val="single"/>
        </w:rPr>
        <w:t>8  C</w:t>
      </w:r>
      <w:proofErr w:type="gramEnd"/>
      <w:r w:rsidRPr="003B3CFF">
        <w:rPr>
          <w:sz w:val="24"/>
          <w:szCs w:val="24"/>
          <w:u w:val="single"/>
        </w:rPr>
        <w:t xml:space="preserve"> - </w:t>
      </w:r>
      <w:proofErr w:type="spellStart"/>
      <w:r w:rsidRPr="003B3CFF">
        <w:rPr>
          <w:sz w:val="24"/>
          <w:szCs w:val="24"/>
          <w:u w:val="single"/>
        </w:rPr>
        <w:t>Aptus</w:t>
      </w:r>
      <w:proofErr w:type="spellEnd"/>
      <w:r w:rsidRPr="003B3CFF">
        <w:rPr>
          <w:sz w:val="24"/>
          <w:szCs w:val="24"/>
          <w:u w:val="single"/>
        </w:rPr>
        <w:t xml:space="preserve"> 4° Básico Lenguaje</w:t>
      </w:r>
    </w:p>
    <w:p w14:paraId="2F99386D" w14:textId="77777777" w:rsidR="00336EEE" w:rsidRPr="003B3CFF" w:rsidRDefault="00336EEE" w:rsidP="00336EEE">
      <w:pPr>
        <w:spacing w:after="0"/>
        <w:rPr>
          <w:bCs/>
          <w:sz w:val="24"/>
          <w:szCs w:val="24"/>
        </w:rPr>
      </w:pPr>
      <w:r w:rsidRPr="003B3CFF">
        <w:rPr>
          <w:bCs/>
          <w:sz w:val="24"/>
          <w:szCs w:val="24"/>
        </w:rPr>
        <w:t>OA. Justificar el uso de tilde según el uso que corresponde</w:t>
      </w:r>
    </w:p>
    <w:p w14:paraId="24166A84" w14:textId="77777777" w:rsidR="00293057" w:rsidRPr="003B3CFF" w:rsidRDefault="00293057" w:rsidP="00336EEE">
      <w:pPr>
        <w:spacing w:after="0"/>
        <w:rPr>
          <w:bCs/>
          <w:sz w:val="24"/>
          <w:szCs w:val="24"/>
        </w:rPr>
      </w:pPr>
    </w:p>
    <w:p w14:paraId="0B011748" w14:textId="21367657" w:rsidR="00293057" w:rsidRPr="003B3CFF" w:rsidRDefault="00293057" w:rsidP="00336EEE">
      <w:pPr>
        <w:spacing w:after="0"/>
        <w:rPr>
          <w:bCs/>
          <w:sz w:val="24"/>
          <w:szCs w:val="24"/>
        </w:rPr>
      </w:pPr>
      <w:r w:rsidRPr="003B3CFF">
        <w:rPr>
          <w:bCs/>
          <w:sz w:val="24"/>
          <w:szCs w:val="24"/>
        </w:rPr>
        <w:t xml:space="preserve">Las palabras </w:t>
      </w:r>
      <w:r w:rsidRPr="003B3CFF">
        <w:rPr>
          <w:b/>
          <w:sz w:val="24"/>
          <w:szCs w:val="24"/>
        </w:rPr>
        <w:t>esdrújulas y sobresdrújulas</w:t>
      </w:r>
      <w:r w:rsidRPr="003B3CFF">
        <w:rPr>
          <w:bCs/>
          <w:sz w:val="24"/>
          <w:szCs w:val="24"/>
        </w:rPr>
        <w:t xml:space="preserve"> son las más fáciles porque </w:t>
      </w:r>
      <w:r w:rsidRPr="003B3CFF">
        <w:rPr>
          <w:b/>
          <w:sz w:val="24"/>
          <w:szCs w:val="24"/>
        </w:rPr>
        <w:t>TODAS LLEVAN TILDE</w:t>
      </w:r>
      <w:r w:rsidRPr="003B3CFF">
        <w:rPr>
          <w:bCs/>
          <w:sz w:val="24"/>
          <w:szCs w:val="24"/>
        </w:rPr>
        <w:t xml:space="preserve"> y son todas las que se acentúan en la antepenúltima s</w:t>
      </w:r>
      <w:r w:rsidR="003B3CFF">
        <w:rPr>
          <w:bCs/>
          <w:sz w:val="24"/>
          <w:szCs w:val="24"/>
        </w:rPr>
        <w:t>í</w:t>
      </w:r>
      <w:r w:rsidRPr="003B3CFF">
        <w:rPr>
          <w:bCs/>
          <w:sz w:val="24"/>
          <w:szCs w:val="24"/>
        </w:rPr>
        <w:t>laba y anterior a la antepenúltima s</w:t>
      </w:r>
      <w:r w:rsidR="003B3CFF">
        <w:rPr>
          <w:bCs/>
          <w:sz w:val="24"/>
          <w:szCs w:val="24"/>
        </w:rPr>
        <w:t>í</w:t>
      </w:r>
      <w:r w:rsidRPr="003B3CFF">
        <w:rPr>
          <w:bCs/>
          <w:sz w:val="24"/>
          <w:szCs w:val="24"/>
        </w:rPr>
        <w:t>laba</w:t>
      </w:r>
      <w:r w:rsidR="003B3CFF">
        <w:rPr>
          <w:bCs/>
          <w:sz w:val="24"/>
          <w:szCs w:val="24"/>
        </w:rPr>
        <w:t>.</w:t>
      </w:r>
    </w:p>
    <w:p w14:paraId="43E6EA04" w14:textId="77777777" w:rsidR="00293057" w:rsidRPr="003B3CFF" w:rsidRDefault="00293057" w:rsidP="00336EEE">
      <w:pPr>
        <w:spacing w:after="0"/>
        <w:rPr>
          <w:bCs/>
          <w:sz w:val="24"/>
          <w:szCs w:val="24"/>
        </w:rPr>
      </w:pPr>
    </w:p>
    <w:p w14:paraId="0CAC7286" w14:textId="77777777" w:rsidR="00293057" w:rsidRPr="003B3CFF" w:rsidRDefault="00293057" w:rsidP="00336EEE">
      <w:pPr>
        <w:spacing w:after="0"/>
        <w:rPr>
          <w:bCs/>
          <w:sz w:val="24"/>
          <w:szCs w:val="24"/>
        </w:rPr>
      </w:pPr>
      <w:r w:rsidRPr="003B3CFF">
        <w:rPr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26EA" wp14:editId="0010BA6D">
                <wp:simplePos x="0" y="0"/>
                <wp:positionH relativeFrom="column">
                  <wp:posOffset>1472565</wp:posOffset>
                </wp:positionH>
                <wp:positionV relativeFrom="paragraph">
                  <wp:posOffset>45720</wp:posOffset>
                </wp:positionV>
                <wp:extent cx="1200150" cy="152400"/>
                <wp:effectExtent l="0" t="0" r="19050" b="19050"/>
                <wp:wrapNone/>
                <wp:docPr id="3" name="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9BD8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3 Flecha izquierda" o:spid="_x0000_s1026" type="#_x0000_t66" style="position:absolute;margin-left:115.95pt;margin-top:3.6pt;width:94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" adj="1371" fillcolor="#4f81bd [3204]" strokecolor="#243f60 [1604]" strokeweight="2pt"/>
            </w:pict>
          </mc:Fallback>
        </mc:AlternateContent>
      </w:r>
    </w:p>
    <w:p w14:paraId="4EB234B4" w14:textId="77777777" w:rsidR="00293057" w:rsidRPr="003B3CFF" w:rsidRDefault="00293057" w:rsidP="00336EEE">
      <w:pPr>
        <w:spacing w:after="0"/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2"/>
      </w:tblGrid>
      <w:tr w:rsidR="00293057" w:rsidRPr="003B3CFF" w14:paraId="71EEA6DA" w14:textId="77777777" w:rsidTr="00A4121D">
        <w:tc>
          <w:tcPr>
            <w:tcW w:w="2161" w:type="dxa"/>
          </w:tcPr>
          <w:p w14:paraId="259CB5CF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B3CFF">
              <w:rPr>
                <w:bCs/>
                <w:sz w:val="24"/>
                <w:szCs w:val="24"/>
                <w:highlight w:val="yellow"/>
              </w:rPr>
              <w:t>SOBREESDRúJULAS</w:t>
            </w:r>
            <w:proofErr w:type="spellEnd"/>
          </w:p>
        </w:tc>
        <w:tc>
          <w:tcPr>
            <w:tcW w:w="2161" w:type="dxa"/>
          </w:tcPr>
          <w:p w14:paraId="07F78691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B3CFF">
              <w:rPr>
                <w:bCs/>
                <w:sz w:val="24"/>
                <w:szCs w:val="24"/>
                <w:highlight w:val="yellow"/>
              </w:rPr>
              <w:t>ESDRúJULAS</w:t>
            </w:r>
            <w:proofErr w:type="spellEnd"/>
          </w:p>
        </w:tc>
        <w:tc>
          <w:tcPr>
            <w:tcW w:w="2161" w:type="dxa"/>
          </w:tcPr>
          <w:p w14:paraId="3DF21D47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3B3CFF">
              <w:rPr>
                <w:bCs/>
                <w:sz w:val="24"/>
                <w:szCs w:val="24"/>
              </w:rPr>
              <w:t>GRAVES</w:t>
            </w:r>
          </w:p>
        </w:tc>
        <w:tc>
          <w:tcPr>
            <w:tcW w:w="2162" w:type="dxa"/>
          </w:tcPr>
          <w:p w14:paraId="0C59F3E7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3B3CFF">
              <w:rPr>
                <w:bCs/>
                <w:sz w:val="24"/>
                <w:szCs w:val="24"/>
              </w:rPr>
              <w:t>AGUDAS</w:t>
            </w:r>
          </w:p>
        </w:tc>
      </w:tr>
      <w:tr w:rsidR="00293057" w:rsidRPr="003B3CFF" w14:paraId="4F7A618B" w14:textId="77777777" w:rsidTr="00A4121D">
        <w:tc>
          <w:tcPr>
            <w:tcW w:w="2161" w:type="dxa"/>
          </w:tcPr>
          <w:p w14:paraId="6B83F367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sz w:val="24"/>
                <w:szCs w:val="24"/>
                <w:highlight w:val="yellow"/>
              </w:rPr>
            </w:pPr>
            <w:r w:rsidRPr="003B3CFF">
              <w:rPr>
                <w:bCs/>
                <w:sz w:val="24"/>
                <w:szCs w:val="24"/>
                <w:highlight w:val="yellow"/>
              </w:rPr>
              <w:t>Anterior a la antepenúltima sílaba</w:t>
            </w:r>
          </w:p>
        </w:tc>
        <w:tc>
          <w:tcPr>
            <w:tcW w:w="2161" w:type="dxa"/>
          </w:tcPr>
          <w:p w14:paraId="401D9A26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3B3CFF">
              <w:rPr>
                <w:bCs/>
                <w:sz w:val="24"/>
                <w:szCs w:val="24"/>
                <w:highlight w:val="yellow"/>
              </w:rPr>
              <w:t xml:space="preserve">Antepenúltima sílaba </w:t>
            </w:r>
          </w:p>
        </w:tc>
        <w:tc>
          <w:tcPr>
            <w:tcW w:w="2161" w:type="dxa"/>
          </w:tcPr>
          <w:p w14:paraId="4AAF74A7" w14:textId="77777777" w:rsidR="00293057" w:rsidRPr="003B3CFF" w:rsidRDefault="00293057" w:rsidP="00A4121D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3B3CFF">
              <w:rPr>
                <w:bCs/>
                <w:sz w:val="24"/>
                <w:szCs w:val="24"/>
              </w:rPr>
              <w:t>Penúltima sílaba</w:t>
            </w:r>
          </w:p>
        </w:tc>
        <w:tc>
          <w:tcPr>
            <w:tcW w:w="2162" w:type="dxa"/>
          </w:tcPr>
          <w:p w14:paraId="481B0422" w14:textId="1AB9AAE3" w:rsidR="00293057" w:rsidRPr="003B3CFF" w:rsidRDefault="003B3CFF" w:rsidP="00A4121D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Ú</w:t>
            </w:r>
            <w:r w:rsidR="00293057" w:rsidRPr="003B3CFF">
              <w:rPr>
                <w:bCs/>
                <w:sz w:val="24"/>
                <w:szCs w:val="24"/>
              </w:rPr>
              <w:t>ltima sílaba</w:t>
            </w:r>
          </w:p>
        </w:tc>
      </w:tr>
    </w:tbl>
    <w:p w14:paraId="24FCFF7E" w14:textId="77777777" w:rsidR="00293057" w:rsidRPr="003B3CFF" w:rsidRDefault="00293057" w:rsidP="00336EEE">
      <w:pPr>
        <w:spacing w:after="0"/>
        <w:rPr>
          <w:bCs/>
          <w:sz w:val="24"/>
          <w:szCs w:val="24"/>
        </w:rPr>
      </w:pPr>
    </w:p>
    <w:p w14:paraId="3D4F15FC" w14:textId="77777777" w:rsidR="00293057" w:rsidRPr="003B3CFF" w:rsidRDefault="00293057" w:rsidP="00336EEE">
      <w:pPr>
        <w:spacing w:after="0"/>
        <w:rPr>
          <w:bCs/>
          <w:sz w:val="24"/>
          <w:szCs w:val="24"/>
        </w:rPr>
      </w:pPr>
    </w:p>
    <w:p w14:paraId="3242582B" w14:textId="34C559A7" w:rsidR="00FB52E5" w:rsidRDefault="00DB306E" w:rsidP="00DB306E">
      <w:pPr>
        <w:spacing w:after="0"/>
        <w:rPr>
          <w:bCs/>
          <w:sz w:val="24"/>
          <w:szCs w:val="24"/>
        </w:rPr>
      </w:pPr>
      <w:r w:rsidRPr="003B3CFF">
        <w:rPr>
          <w:noProof/>
          <w:sz w:val="24"/>
          <w:szCs w:val="24"/>
          <w:lang w:eastAsia="es-CL"/>
        </w:rPr>
        <w:drawing>
          <wp:inline distT="0" distB="0" distL="0" distR="0" wp14:anchorId="28045F7B" wp14:editId="4ACFC7B3">
            <wp:extent cx="5400675" cy="4056996"/>
            <wp:effectExtent l="0" t="0" r="0" b="1270"/>
            <wp:docPr id="7" name="Imagen 7" descr="Acento » Palabras ESDRÚJULAS Y SOBREESDRÚJULAS con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nto » Palabras ESDRÚJULAS Y SOBREESDRÚJULAS con Ejempl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B406" w14:textId="377F6884" w:rsidR="00DB306E" w:rsidRDefault="00DB306E" w:rsidP="00DB306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¡Ahora tú! busca 3 ejemplos de cada una y escríbelos.</w:t>
      </w:r>
    </w:p>
    <w:p w14:paraId="24012163" w14:textId="4BA4EBB1" w:rsidR="00DB306E" w:rsidRDefault="00DB306E" w:rsidP="00DB306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Esdrújulas ________________________________________________________________</w:t>
      </w:r>
    </w:p>
    <w:p w14:paraId="10F2B481" w14:textId="63253616" w:rsidR="00DB306E" w:rsidRPr="00DB306E" w:rsidRDefault="00DB306E" w:rsidP="00DB306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Sobreesdrújulas ____________________________________________________________</w:t>
      </w:r>
    </w:p>
    <w:p w14:paraId="363D4975" w14:textId="77777777" w:rsidR="00D755B6" w:rsidRPr="003B3CFF" w:rsidRDefault="00D755B6" w:rsidP="004D2F9E">
      <w:pPr>
        <w:rPr>
          <w:bCs/>
          <w:noProof/>
          <w:sz w:val="24"/>
          <w:szCs w:val="24"/>
          <w:u w:val="single"/>
          <w:lang w:eastAsia="es-CL"/>
        </w:rPr>
      </w:pPr>
    </w:p>
    <w:p w14:paraId="05A9D913" w14:textId="77777777" w:rsidR="00D755B6" w:rsidRPr="003B3CFF" w:rsidRDefault="00D755B6" w:rsidP="004D2F9E">
      <w:pPr>
        <w:rPr>
          <w:bCs/>
          <w:noProof/>
          <w:sz w:val="24"/>
          <w:szCs w:val="24"/>
          <w:u w:val="single"/>
          <w:lang w:eastAsia="es-CL"/>
        </w:rPr>
      </w:pPr>
      <w:r w:rsidRPr="003B3CFF">
        <w:rPr>
          <w:bCs/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 wp14:anchorId="330801BC" wp14:editId="55375A25">
            <wp:extent cx="5448300" cy="3876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5936" w14:textId="77777777" w:rsidR="00D755B6" w:rsidRPr="003B3CFF" w:rsidRDefault="00D755B6" w:rsidP="004D2F9E">
      <w:pPr>
        <w:rPr>
          <w:bCs/>
          <w:noProof/>
          <w:sz w:val="24"/>
          <w:szCs w:val="24"/>
          <w:u w:val="single"/>
          <w:lang w:eastAsia="es-CL"/>
        </w:rPr>
      </w:pPr>
    </w:p>
    <w:p w14:paraId="7BE04601" w14:textId="77777777" w:rsidR="00293057" w:rsidRPr="003B3CFF" w:rsidRDefault="00D755B6" w:rsidP="004D2F9E">
      <w:pPr>
        <w:rPr>
          <w:bCs/>
          <w:sz w:val="24"/>
          <w:szCs w:val="24"/>
        </w:rPr>
      </w:pPr>
      <w:r w:rsidRPr="003B3CFF">
        <w:rPr>
          <w:bCs/>
          <w:sz w:val="24"/>
          <w:szCs w:val="24"/>
        </w:rPr>
        <w:t>RESUMEN</w:t>
      </w:r>
    </w:p>
    <w:tbl>
      <w:tblPr>
        <w:tblStyle w:val="Tablaconcuadrcula"/>
        <w:tblW w:w="10175" w:type="dxa"/>
        <w:tblLook w:val="04A0" w:firstRow="1" w:lastRow="0" w:firstColumn="1" w:lastColumn="0" w:noHBand="0" w:noVBand="1"/>
      </w:tblPr>
      <w:tblGrid>
        <w:gridCol w:w="1300"/>
        <w:gridCol w:w="8875"/>
      </w:tblGrid>
      <w:tr w:rsidR="004D2F9E" w:rsidRPr="003B3CFF" w14:paraId="7B303231" w14:textId="77777777" w:rsidTr="00A4121D">
        <w:trPr>
          <w:trHeight w:val="462"/>
        </w:trPr>
        <w:tc>
          <w:tcPr>
            <w:tcW w:w="1119" w:type="dxa"/>
            <w:vMerge w:val="restart"/>
          </w:tcPr>
          <w:p w14:paraId="65EA88F3" w14:textId="77777777" w:rsidR="004D2F9E" w:rsidRPr="003B3CFF" w:rsidRDefault="004D2F9E" w:rsidP="00A4121D">
            <w:pPr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t>Explicación</w:t>
            </w:r>
          </w:p>
          <w:p w14:paraId="7194C464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733F22AA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5821DB27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25E149B3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4ED52C65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63150CC2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39976829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0083C623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5A54ED01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0715135D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4E94871D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33104372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11F83313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79CC1E64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26B6CEE7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4E2C2F09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1015522D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1CFE3D06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6077DD41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  <w:p w14:paraId="716FEACA" w14:textId="77777777" w:rsidR="004D2F9E" w:rsidRPr="003B3CFF" w:rsidRDefault="004D2F9E" w:rsidP="00A4121D">
            <w:pPr>
              <w:rPr>
                <w:b/>
                <w:bCs/>
                <w:sz w:val="24"/>
                <w:szCs w:val="24"/>
              </w:rPr>
            </w:pPr>
          </w:p>
          <w:p w14:paraId="6D8F41F7" w14:textId="77777777" w:rsidR="004D2F9E" w:rsidRPr="003B3CFF" w:rsidRDefault="004D2F9E" w:rsidP="00A4121D">
            <w:pPr>
              <w:rPr>
                <w:b/>
                <w:bCs/>
                <w:sz w:val="24"/>
                <w:szCs w:val="24"/>
              </w:rPr>
            </w:pPr>
          </w:p>
          <w:p w14:paraId="2BE280DD" w14:textId="77777777" w:rsidR="004D2F9E" w:rsidRPr="003B3CFF" w:rsidRDefault="004D2F9E" w:rsidP="00A4121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56" w:type="dxa"/>
          </w:tcPr>
          <w:p w14:paraId="2B7679ED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lastRenderedPageBreak/>
              <w:t>Hoy vamos a conocer las reglas básicas de acentuación.</w:t>
            </w:r>
          </w:p>
        </w:tc>
      </w:tr>
      <w:tr w:rsidR="004D2F9E" w:rsidRPr="003B3CFF" w14:paraId="4900CCB9" w14:textId="77777777" w:rsidTr="00A4121D">
        <w:trPr>
          <w:trHeight w:val="106"/>
        </w:trPr>
        <w:tc>
          <w:tcPr>
            <w:tcW w:w="1119" w:type="dxa"/>
            <w:vMerge/>
          </w:tcPr>
          <w:p w14:paraId="03026B61" w14:textId="77777777" w:rsidR="004D2F9E" w:rsidRPr="003B3CFF" w:rsidRDefault="004D2F9E" w:rsidP="00A4121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56" w:type="dxa"/>
          </w:tcPr>
          <w:p w14:paraId="0EDE192B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B3CFF">
              <w:rPr>
                <w:rFonts w:ascii="Calibri" w:hAnsi="Calibri" w:cs="Calibri"/>
                <w:b/>
                <w:sz w:val="24"/>
                <w:szCs w:val="24"/>
              </w:rPr>
              <w:t>¿</w:t>
            </w:r>
            <w:proofErr w:type="spellStart"/>
            <w:r w:rsidRPr="003B3CFF">
              <w:rPr>
                <w:rFonts w:ascii="Calibri" w:hAnsi="Calibri" w:cs="Calibri"/>
                <w:b/>
                <w:sz w:val="24"/>
                <w:szCs w:val="24"/>
              </w:rPr>
              <w:t>Sabés</w:t>
            </w:r>
            <w:proofErr w:type="spellEnd"/>
            <w:r w:rsidRPr="003B3CFF">
              <w:rPr>
                <w:rFonts w:ascii="Calibri" w:hAnsi="Calibri" w:cs="Calibri"/>
                <w:b/>
                <w:sz w:val="24"/>
                <w:szCs w:val="24"/>
              </w:rPr>
              <w:t xml:space="preserve"> cuándo se tildan las palabras?</w:t>
            </w:r>
          </w:p>
          <w:p w14:paraId="7978518C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t xml:space="preserve">Muchas veces lo sabemos porque son palaras que hemos visto siempre y simplemente las tildamos sin pensarlo, pero </w:t>
            </w:r>
            <w:r w:rsidRPr="003B3CFF">
              <w:rPr>
                <w:rFonts w:ascii="Calibri" w:hAnsi="Calibri" w:cs="Calibri"/>
                <w:sz w:val="24"/>
                <w:szCs w:val="24"/>
                <w:u w:val="single"/>
              </w:rPr>
              <w:t>existe una regla que utilizamos para saber si las palabras se tildan o no</w:t>
            </w:r>
            <w:r w:rsidRPr="003B3CF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17DD7148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4F8FBB" w14:textId="4FD815FF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t>Esta regla clasifica a las palabras como AGUDAS</w:t>
            </w:r>
            <w:r w:rsidR="003B3CFF">
              <w:rPr>
                <w:rFonts w:ascii="Calibri" w:hAnsi="Calibri" w:cs="Calibri"/>
                <w:sz w:val="24"/>
                <w:szCs w:val="24"/>
              </w:rPr>
              <w:t>,</w:t>
            </w:r>
            <w:r w:rsidRPr="003B3CFF">
              <w:rPr>
                <w:rFonts w:ascii="Calibri" w:hAnsi="Calibri" w:cs="Calibri"/>
                <w:sz w:val="24"/>
                <w:szCs w:val="24"/>
              </w:rPr>
              <w:t xml:space="preserve"> GRAVES</w:t>
            </w:r>
            <w:r w:rsidR="003B3CFF">
              <w:rPr>
                <w:rFonts w:ascii="Calibri" w:hAnsi="Calibri" w:cs="Calibri"/>
                <w:sz w:val="24"/>
                <w:szCs w:val="24"/>
              </w:rPr>
              <w:t>,</w:t>
            </w:r>
            <w:r w:rsidRPr="003B3CFF">
              <w:rPr>
                <w:rFonts w:ascii="Calibri" w:hAnsi="Calibri" w:cs="Calibri"/>
                <w:sz w:val="24"/>
                <w:szCs w:val="24"/>
              </w:rPr>
              <w:t xml:space="preserve"> ESDRÚJULAS Y SOBREESDRÚJULAS según su acentuación. </w:t>
            </w:r>
          </w:p>
          <w:p w14:paraId="7849B1BA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3420A2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t xml:space="preserve">Observa el siguiente cuadro con las reglas de acentuación y ejemplos de palabras con y sin tilde. </w:t>
            </w:r>
          </w:p>
          <w:p w14:paraId="70D4CEA0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150"/>
              <w:gridCol w:w="2150"/>
              <w:gridCol w:w="2150"/>
            </w:tblGrid>
            <w:tr w:rsidR="004D2F9E" w:rsidRPr="003B3CFF" w14:paraId="7A8D74CB" w14:textId="77777777" w:rsidTr="00A4121D">
              <w:trPr>
                <w:trHeight w:val="1213"/>
              </w:trPr>
              <w:tc>
                <w:tcPr>
                  <w:tcW w:w="2150" w:type="dxa"/>
                  <w:shd w:val="clear" w:color="auto" w:fill="F2DBDB" w:themeFill="accent2" w:themeFillTint="33"/>
                </w:tcPr>
                <w:p w14:paraId="2F07BFEB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Agudas</w:t>
                  </w:r>
                </w:p>
                <w:p w14:paraId="575A7482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sz w:val="24"/>
                      <w:szCs w:val="24"/>
                    </w:rPr>
                    <w:t>Son aquellas palabras en las que se carga la voz en la última sílaba.</w:t>
                  </w:r>
                </w:p>
                <w:p w14:paraId="44348CC6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shd w:val="clear" w:color="auto" w:fill="F2DBDB" w:themeFill="accent2" w:themeFillTint="33"/>
                </w:tcPr>
                <w:p w14:paraId="2F0950D6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Graves </w:t>
                  </w:r>
                </w:p>
                <w:p w14:paraId="136EF178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sz w:val="24"/>
                      <w:szCs w:val="24"/>
                    </w:rPr>
                    <w:t>Son aquellas palabras en las que se carga la voz en la penúltima sílaba.</w:t>
                  </w:r>
                </w:p>
                <w:p w14:paraId="22324643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shd w:val="clear" w:color="auto" w:fill="F2DBDB" w:themeFill="accent2" w:themeFillTint="33"/>
                </w:tcPr>
                <w:p w14:paraId="7DBE3E9F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Esdrújulas </w:t>
                  </w:r>
                </w:p>
                <w:p w14:paraId="06754224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sz w:val="24"/>
                      <w:szCs w:val="24"/>
                    </w:rPr>
                    <w:t xml:space="preserve">Son aquellas palabras en las que se carga la voz en la antepenúltima sílaba. Estas </w:t>
                  </w:r>
                  <w:r w:rsidRPr="003B3CFF"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>palabras siempre llevan tilde (acento gráfico)</w:t>
                  </w:r>
                </w:p>
                <w:p w14:paraId="5B77139A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shd w:val="clear" w:color="auto" w:fill="F2DBDB" w:themeFill="accent2" w:themeFillTint="33"/>
                </w:tcPr>
                <w:p w14:paraId="0237E174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lastRenderedPageBreak/>
                    <w:t xml:space="preserve">Sobresdrújulas </w:t>
                  </w:r>
                </w:p>
                <w:p w14:paraId="34D0BED6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3CFF">
                    <w:rPr>
                      <w:rFonts w:ascii="Calibri" w:hAnsi="Calibri" w:cs="Calibri"/>
                      <w:sz w:val="24"/>
                      <w:szCs w:val="24"/>
                    </w:rPr>
                    <w:t xml:space="preserve">Son aquellas palabras en las que se carga la voz en la anterior a la antepenúltima </w:t>
                  </w:r>
                  <w:r w:rsidRPr="003B3CFF"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>sílaba. Estas palabras, al igual que las esdrújulas, siempre llevan tilde (acento gráfico).</w:t>
                  </w:r>
                </w:p>
                <w:p w14:paraId="4735EB37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D2F9E" w:rsidRPr="003B3CFF" w14:paraId="01252562" w14:textId="77777777" w:rsidTr="00A4121D">
              <w:trPr>
                <w:trHeight w:val="1149"/>
              </w:trPr>
              <w:tc>
                <w:tcPr>
                  <w:tcW w:w="2150" w:type="dxa"/>
                </w:tcPr>
                <w:p w14:paraId="1FC68B74" w14:textId="77777777" w:rsidR="004D2F9E" w:rsidRPr="003B3CFF" w:rsidRDefault="004D2F9E" w:rsidP="00A4121D">
                  <w:pPr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a –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mor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  <w:t>re – 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loj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can – 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tó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pa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pel</w:t>
                  </w:r>
                  <w:proofErr w:type="spellEnd"/>
                </w:p>
                <w:p w14:paraId="1EE0B6C9" w14:textId="77777777" w:rsidR="004D2F9E" w:rsidRPr="003B3CFF" w:rsidRDefault="004D2F9E" w:rsidP="00A4121D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14:paraId="2DD10819" w14:textId="77777777" w:rsidR="004D2F9E" w:rsidRPr="003B3CFF" w:rsidRDefault="004D2F9E" w:rsidP="00A4121D">
                  <w:pPr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Gó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mez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po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cor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ti 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</w:p>
                <w:p w14:paraId="47308112" w14:textId="77777777" w:rsidR="004D2F9E" w:rsidRPr="003B3CFF" w:rsidRDefault="004D2F9E" w:rsidP="00A4121D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14:paraId="2AD46F26" w14:textId="77777777" w:rsidR="004D2F9E" w:rsidRPr="003B3CFF" w:rsidRDefault="004D2F9E" w:rsidP="00A4121D">
                  <w:pPr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má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 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gi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 ca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pá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 – ja – ro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ma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mí 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– fe – ro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mú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 – si – ca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</w:p>
                <w:p w14:paraId="32B8D5F4" w14:textId="77777777" w:rsidR="004D2F9E" w:rsidRPr="003B3CFF" w:rsidRDefault="004D2F9E" w:rsidP="00A4121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14:paraId="77F4C09D" w14:textId="77777777" w:rsidR="004D2F9E" w:rsidRPr="003B3CFF" w:rsidRDefault="004D2F9E" w:rsidP="00A4121D">
                  <w:pPr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dí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ga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 me – lo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trái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 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ga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 se – lo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dí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 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ga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 se – lo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pá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 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sa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 me – lo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jué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 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ga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te </w:t>
                  </w:r>
                  <w:proofErr w:type="gram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–  la</w:t>
                  </w:r>
                  <w:proofErr w:type="gramEnd"/>
                </w:p>
                <w:p w14:paraId="038E321D" w14:textId="77777777" w:rsidR="004D2F9E" w:rsidRPr="003B3CFF" w:rsidRDefault="004D2F9E" w:rsidP="00A4121D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4D2F9E" w:rsidRPr="003B3CFF" w14:paraId="0DA7DEF8" w14:textId="77777777" w:rsidTr="00A4121D">
              <w:trPr>
                <w:trHeight w:val="1149"/>
              </w:trPr>
              <w:tc>
                <w:tcPr>
                  <w:tcW w:w="2150" w:type="dxa"/>
                </w:tcPr>
                <w:p w14:paraId="0917BF7A" w14:textId="77777777" w:rsidR="004D2F9E" w:rsidRPr="003B3CFF" w:rsidRDefault="004D2F9E" w:rsidP="00A4121D">
                  <w:pPr>
                    <w:jc w:val="both"/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Estas palabras llevan tilde (acento gráfico) cuando terminan en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n,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 o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vocal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</w:p>
                <w:p w14:paraId="6F195880" w14:textId="77777777" w:rsidR="004D2F9E" w:rsidRPr="003B3CFF" w:rsidRDefault="004D2F9E" w:rsidP="00A4121D">
                  <w:pPr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50" w:type="dxa"/>
                </w:tcPr>
                <w:p w14:paraId="3A652026" w14:textId="77777777" w:rsidR="004D2F9E" w:rsidRPr="003B3CFF" w:rsidRDefault="004D2F9E" w:rsidP="00A4121D">
                  <w:pPr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Las palabras graves llevan tilde cuando terminan en cualquier consonante, menos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 o </w:t>
                  </w: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</w:p>
                <w:p w14:paraId="548F146A" w14:textId="77777777" w:rsidR="004D2F9E" w:rsidRPr="003B3CFF" w:rsidRDefault="004D2F9E" w:rsidP="00A4121D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50" w:type="dxa"/>
                  <w:tcBorders>
                    <w:bottom w:val="single" w:sz="4" w:space="0" w:color="auto"/>
                  </w:tcBorders>
                </w:tcPr>
                <w:p w14:paraId="100F12B5" w14:textId="77777777" w:rsidR="004D2F9E" w:rsidRPr="003B3CFF" w:rsidRDefault="004D2F9E" w:rsidP="00A4121D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Siempre llevan tilde.</w:t>
                  </w:r>
                </w:p>
              </w:tc>
              <w:tc>
                <w:tcPr>
                  <w:tcW w:w="2150" w:type="dxa"/>
                  <w:tcBorders>
                    <w:bottom w:val="single" w:sz="4" w:space="0" w:color="auto"/>
                  </w:tcBorders>
                </w:tcPr>
                <w:p w14:paraId="2D4D6852" w14:textId="77777777" w:rsidR="004D2F9E" w:rsidRPr="003B3CFF" w:rsidRDefault="004D2F9E" w:rsidP="00A4121D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Siempre llevan tilde.</w:t>
                  </w:r>
                </w:p>
              </w:tc>
            </w:tr>
            <w:tr w:rsidR="004D2F9E" w:rsidRPr="003B3CFF" w14:paraId="5694089B" w14:textId="77777777" w:rsidTr="00A4121D">
              <w:trPr>
                <w:trHeight w:val="1149"/>
              </w:trPr>
              <w:tc>
                <w:tcPr>
                  <w:tcW w:w="2150" w:type="dxa"/>
                </w:tcPr>
                <w:p w14:paraId="7C218703" w14:textId="77777777" w:rsidR="004D2F9E" w:rsidRPr="003B3CFF" w:rsidRDefault="004D2F9E" w:rsidP="00A4121D">
                  <w:pPr>
                    <w:rPr>
                      <w:rFonts w:ascii="Times" w:eastAsia="Times New Roman" w:hAnsi="Times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jar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dín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des – 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ta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có</w:t>
                  </w:r>
                  <w:proofErr w:type="spellEnd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3B3CF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bai – </w:t>
                  </w:r>
                  <w:proofErr w:type="spellStart"/>
                  <w:r w:rsidRPr="003B3C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ló</w:t>
                  </w:r>
                  <w:proofErr w:type="spellEnd"/>
                </w:p>
                <w:p w14:paraId="2D4583C3" w14:textId="77777777" w:rsidR="004D2F9E" w:rsidRPr="003B3CFF" w:rsidRDefault="004D2F9E" w:rsidP="00A4121D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14:paraId="5EDCAB7A" w14:textId="77777777" w:rsidR="004D2F9E" w:rsidRPr="003B3CFF" w:rsidRDefault="004D2F9E" w:rsidP="00A4121D">
                  <w:pPr>
                    <w:spacing w:after="150"/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B3CFF">
                    <w:rPr>
                      <w:rFonts w:ascii="Helvetica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Gó</w:t>
                  </w:r>
                  <w:proofErr w:type="spellEnd"/>
                  <w:r w:rsidRPr="003B3CFF">
                    <w:rPr>
                      <w:rFonts w:ascii="Helvetica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mez</w:t>
                  </w:r>
                  <w:proofErr w:type="spellEnd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sa</w:t>
                  </w:r>
                  <w:proofErr w:type="spellEnd"/>
                  <w:r w:rsidRPr="003B3CFF">
                    <w:rPr>
                      <w:rFonts w:ascii="Helvetica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po</w:t>
                  </w:r>
                  <w:proofErr w:type="spellEnd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cor</w:t>
                  </w:r>
                  <w:proofErr w:type="spellEnd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– </w:t>
                  </w:r>
                  <w:r w:rsidRPr="003B3CFF">
                    <w:rPr>
                      <w:rFonts w:ascii="Helvetica" w:hAnsi="Helvetica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ti </w:t>
                  </w:r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– </w:t>
                  </w:r>
                  <w:proofErr w:type="spellStart"/>
                  <w:r w:rsidRPr="003B3CFF">
                    <w:rPr>
                      <w:rFonts w:ascii="Helvetica" w:hAnsi="Helvetica" w:cs="Times New Roman"/>
                      <w:color w:val="000000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</w:p>
                <w:p w14:paraId="52AB46C7" w14:textId="77777777" w:rsidR="004D2F9E" w:rsidRPr="003B3CFF" w:rsidRDefault="004D2F9E" w:rsidP="00A4121D">
                  <w:pPr>
                    <w:spacing w:after="15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shd w:val="clear" w:color="auto" w:fill="CCCCCC"/>
                </w:tcPr>
                <w:p w14:paraId="0FC729DF" w14:textId="77777777" w:rsidR="004D2F9E" w:rsidRPr="003B3CFF" w:rsidRDefault="004D2F9E" w:rsidP="00A4121D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shd w:val="clear" w:color="auto" w:fill="CCCCCC"/>
                </w:tcPr>
                <w:p w14:paraId="669E00DD" w14:textId="77777777" w:rsidR="004D2F9E" w:rsidRPr="003B3CFF" w:rsidRDefault="004D2F9E" w:rsidP="00A4121D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81B18D9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294FDF3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DF00D5" w14:textId="47D7AB04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t>Te invito a revisar los siguientes links para ver ejemplos de palabras AGUDAS</w:t>
            </w:r>
            <w:r w:rsidR="003B3CFF">
              <w:rPr>
                <w:rFonts w:ascii="Calibri" w:hAnsi="Calibri" w:cs="Calibri"/>
                <w:sz w:val="24"/>
                <w:szCs w:val="24"/>
              </w:rPr>
              <w:t>,</w:t>
            </w:r>
            <w:r w:rsidRPr="003B3CFF">
              <w:rPr>
                <w:rFonts w:ascii="Calibri" w:hAnsi="Calibri" w:cs="Calibri"/>
                <w:sz w:val="24"/>
                <w:szCs w:val="24"/>
              </w:rPr>
              <w:t xml:space="preserve"> GRAVES y ESDRÚJULAS con y sin tilde. </w:t>
            </w:r>
          </w:p>
          <w:p w14:paraId="1E2FD601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31AA20" w14:textId="77777777" w:rsidR="004D2F9E" w:rsidRPr="003B3CFF" w:rsidRDefault="00DB306E" w:rsidP="00A4121D">
            <w:pPr>
              <w:rPr>
                <w:rFonts w:eastAsia="Times New Roman" w:cs="Times New Roman"/>
                <w:sz w:val="24"/>
                <w:szCs w:val="24"/>
              </w:rPr>
            </w:pPr>
            <w:hyperlink r:id="rId6" w:history="1">
              <w:r w:rsidR="004D2F9E" w:rsidRPr="003B3CFF">
                <w:rPr>
                  <w:rStyle w:val="Hipervnculo"/>
                  <w:rFonts w:eastAsia="Times New Roman" w:cs="Times New Roman"/>
                  <w:sz w:val="24"/>
                  <w:szCs w:val="24"/>
                </w:rPr>
                <w:t>https://www.aulafacil.com/cursos/lenguaje-primaria/lengua-quinto-primaria-10-anos/acentuacion-de-las-palabras-l7939</w:t>
              </w:r>
            </w:hyperlink>
          </w:p>
          <w:p w14:paraId="0858453A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D646D01" w14:textId="77777777" w:rsidR="004D2F9E" w:rsidRPr="003B3CFF" w:rsidRDefault="00DB306E" w:rsidP="00A4121D">
            <w:pPr>
              <w:rPr>
                <w:rFonts w:eastAsia="Times New Roman" w:cs="Times New Roman"/>
                <w:sz w:val="24"/>
                <w:szCs w:val="24"/>
              </w:rPr>
            </w:pPr>
            <w:hyperlink r:id="rId7" w:history="1">
              <w:r w:rsidR="004D2F9E" w:rsidRPr="003B3CFF">
                <w:rPr>
                  <w:rStyle w:val="Hipervnculo"/>
                  <w:rFonts w:eastAsia="Times New Roman" w:cs="Times New Roman"/>
                  <w:sz w:val="24"/>
                  <w:szCs w:val="24"/>
                </w:rPr>
                <w:t>https://www.youtube.com/watch?v=2OovRxI3Vsc&amp;feature=youtu.be</w:t>
              </w:r>
            </w:hyperlink>
          </w:p>
          <w:p w14:paraId="50B69C46" w14:textId="77777777" w:rsidR="004D2F9E" w:rsidRPr="003B3CFF" w:rsidRDefault="004D2F9E" w:rsidP="00A4121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8960C44" w14:textId="77777777" w:rsidR="004D2F9E" w:rsidRPr="003B3CFF" w:rsidRDefault="00DB306E" w:rsidP="00A4121D">
            <w:pPr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4D2F9E" w:rsidRPr="003B3CFF">
                <w:rPr>
                  <w:rStyle w:val="Hipervnculo"/>
                  <w:rFonts w:eastAsia="Times New Roman" w:cs="Times New Roman"/>
                  <w:sz w:val="24"/>
                  <w:szCs w:val="24"/>
                </w:rPr>
                <w:t>https://www.youtube.com/watch?v=jQu9SzvfXfU&amp;feature=youtu.be</w:t>
              </w:r>
            </w:hyperlink>
          </w:p>
          <w:p w14:paraId="7F613037" w14:textId="77777777" w:rsidR="004D2F9E" w:rsidRPr="003B3CFF" w:rsidRDefault="004D2F9E" w:rsidP="00A4121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E83B1EE" w14:textId="77777777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6BF6E8D" w14:textId="0083EFFF" w:rsidR="004D2F9E" w:rsidRPr="003B3CFF" w:rsidRDefault="004D2F9E" w:rsidP="00A412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B3CFF">
              <w:rPr>
                <w:rFonts w:ascii="Calibri" w:hAnsi="Calibri" w:cs="Calibri"/>
                <w:sz w:val="24"/>
                <w:szCs w:val="24"/>
              </w:rPr>
              <w:t xml:space="preserve">Muy bien. A continuación, observa la siguiente síntesis de las reglas ortográficas antes de practicarlas. </w:t>
            </w:r>
          </w:p>
        </w:tc>
      </w:tr>
      <w:tr w:rsidR="004D2F9E" w:rsidRPr="003B3CFF" w14:paraId="365E86CC" w14:textId="77777777" w:rsidTr="00A4121D">
        <w:trPr>
          <w:trHeight w:val="1048"/>
        </w:trPr>
        <w:tc>
          <w:tcPr>
            <w:tcW w:w="1119" w:type="dxa"/>
          </w:tcPr>
          <w:p w14:paraId="3EBAA335" w14:textId="77777777" w:rsidR="004D2F9E" w:rsidRPr="003B3CFF" w:rsidRDefault="004D2F9E" w:rsidP="00A4121D">
            <w:pPr>
              <w:rPr>
                <w:b/>
                <w:bCs/>
                <w:sz w:val="24"/>
                <w:szCs w:val="24"/>
              </w:rPr>
            </w:pPr>
            <w:r w:rsidRPr="003B3CFF">
              <w:rPr>
                <w:b/>
                <w:bCs/>
                <w:sz w:val="24"/>
                <w:szCs w:val="24"/>
              </w:rPr>
              <w:t>Actividad</w:t>
            </w:r>
          </w:p>
          <w:p w14:paraId="19140578" w14:textId="77777777" w:rsidR="004D2F9E" w:rsidRPr="003B3CFF" w:rsidRDefault="004D2F9E" w:rsidP="00A4121D">
            <w:pPr>
              <w:rPr>
                <w:sz w:val="24"/>
                <w:szCs w:val="24"/>
              </w:rPr>
            </w:pPr>
          </w:p>
        </w:tc>
        <w:tc>
          <w:tcPr>
            <w:tcW w:w="9056" w:type="dxa"/>
          </w:tcPr>
          <w:p w14:paraId="33FA9597" w14:textId="77777777" w:rsidR="00DB306E" w:rsidRDefault="004D2F9E" w:rsidP="003B3CFF">
            <w:pPr>
              <w:rPr>
                <w:sz w:val="24"/>
                <w:szCs w:val="24"/>
              </w:rPr>
            </w:pPr>
            <w:r w:rsidRPr="003B3CFF">
              <w:rPr>
                <w:sz w:val="24"/>
                <w:szCs w:val="24"/>
              </w:rPr>
              <w:t xml:space="preserve">Ahora, te toca practicar las reglas ortográficas. </w:t>
            </w:r>
          </w:p>
          <w:p w14:paraId="30227E92" w14:textId="27BA5FD1" w:rsidR="004D2F9E" w:rsidRPr="00DB306E" w:rsidRDefault="00DB306E" w:rsidP="003B3CFF">
            <w:pPr>
              <w:rPr>
                <w:b/>
                <w:bCs/>
                <w:sz w:val="24"/>
                <w:szCs w:val="24"/>
              </w:rPr>
            </w:pPr>
            <w:r w:rsidRPr="00DB306E">
              <w:rPr>
                <w:b/>
                <w:bCs/>
                <w:sz w:val="24"/>
                <w:szCs w:val="24"/>
              </w:rPr>
              <w:t>REALIZA LAS ACTIVIDADES PÁGINAS 29 A 34 LIBRO APTUS.</w:t>
            </w:r>
          </w:p>
        </w:tc>
      </w:tr>
    </w:tbl>
    <w:p w14:paraId="3998838A" w14:textId="77777777" w:rsidR="004D2F9E" w:rsidRPr="003B3CFF" w:rsidRDefault="004D2F9E">
      <w:pPr>
        <w:rPr>
          <w:sz w:val="24"/>
          <w:szCs w:val="24"/>
        </w:rPr>
      </w:pPr>
    </w:p>
    <w:sectPr w:rsidR="004D2F9E" w:rsidRPr="003B3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C3"/>
    <w:rsid w:val="00130240"/>
    <w:rsid w:val="001D0B50"/>
    <w:rsid w:val="00293057"/>
    <w:rsid w:val="00336EEE"/>
    <w:rsid w:val="003A7CC3"/>
    <w:rsid w:val="003B3CFF"/>
    <w:rsid w:val="004D2F9E"/>
    <w:rsid w:val="006B1F79"/>
    <w:rsid w:val="00D755B6"/>
    <w:rsid w:val="00D93EBC"/>
    <w:rsid w:val="00D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77A"/>
  <w15:docId w15:val="{6F8D24A6-6E7A-4325-8C01-4EFFFA3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D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2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u9SzvfXfU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OovRxI3Vs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lafacil.com/cursos/lenguaje-primaria/lengua-quinto-primaria-10-anos/acentuacion-de-las-palabras-l793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5</cp:revision>
  <dcterms:created xsi:type="dcterms:W3CDTF">2020-05-03T00:40:00Z</dcterms:created>
  <dcterms:modified xsi:type="dcterms:W3CDTF">2020-05-03T19:08:00Z</dcterms:modified>
</cp:coreProperties>
</file>