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710" w:rsidRDefault="00D20710" w:rsidP="00D20710">
      <w:pPr>
        <w:spacing w:after="240" w:line="240" w:lineRule="auto"/>
        <w:jc w:val="center"/>
        <w:rPr>
          <w:rFonts w:ascii="Arial" w:hAnsi="Arial" w:cs="Arial"/>
          <w:b/>
          <w:sz w:val="24"/>
          <w:szCs w:val="24"/>
          <w:u w:val="single"/>
          <w:lang w:eastAsia="es-ES"/>
        </w:rPr>
      </w:pPr>
      <w:r w:rsidRPr="009E1FA6">
        <w:rPr>
          <w:rFonts w:ascii="Arial" w:hAnsi="Arial" w:cs="Arial"/>
          <w:b/>
          <w:sz w:val="24"/>
          <w:szCs w:val="24"/>
          <w:u w:val="single"/>
          <w:lang w:eastAsia="es-ES"/>
        </w:rPr>
        <w:t>C</w:t>
      </w:r>
      <w:r>
        <w:rPr>
          <w:rFonts w:ascii="Arial" w:hAnsi="Arial" w:cs="Arial"/>
          <w:b/>
          <w:sz w:val="24"/>
          <w:szCs w:val="24"/>
          <w:u w:val="single"/>
          <w:lang w:eastAsia="es-ES"/>
        </w:rPr>
        <w:t>LASE 4</w:t>
      </w:r>
      <w:r w:rsidRPr="009E1FA6">
        <w:rPr>
          <w:rFonts w:ascii="Arial" w:hAnsi="Arial" w:cs="Arial"/>
          <w:b/>
          <w:sz w:val="24"/>
          <w:szCs w:val="24"/>
          <w:u w:val="single"/>
          <w:lang w:eastAsia="es-ES"/>
        </w:rPr>
        <w:t>: ¿</w:t>
      </w:r>
      <w:r>
        <w:rPr>
          <w:rFonts w:ascii="Arial" w:hAnsi="Arial" w:cs="Arial"/>
          <w:b/>
          <w:sz w:val="24"/>
          <w:szCs w:val="24"/>
          <w:u w:val="single"/>
          <w:lang w:eastAsia="es-ES"/>
        </w:rPr>
        <w:t>DÓNDE</w:t>
      </w:r>
      <w:r w:rsidRPr="009E1FA6">
        <w:rPr>
          <w:rFonts w:ascii="Arial" w:hAnsi="Arial" w:cs="Arial"/>
          <w:b/>
          <w:sz w:val="24"/>
          <w:szCs w:val="24"/>
          <w:u w:val="single"/>
          <w:lang w:eastAsia="es-ES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  <w:lang w:eastAsia="es-ES"/>
        </w:rPr>
        <w:t xml:space="preserve">APARECEN </w:t>
      </w:r>
      <w:r w:rsidRPr="009E1FA6">
        <w:rPr>
          <w:rFonts w:ascii="Arial" w:hAnsi="Arial" w:cs="Arial"/>
          <w:b/>
          <w:sz w:val="24"/>
          <w:szCs w:val="24"/>
          <w:u w:val="single"/>
          <w:lang w:eastAsia="es-ES"/>
        </w:rPr>
        <w:t>LAS PRIMERAS CIVILIZACIONES?</w:t>
      </w:r>
    </w:p>
    <w:p w:rsidR="00277191" w:rsidRDefault="00277191" w:rsidP="00D20710">
      <w:pPr>
        <w:spacing w:after="240" w:line="240" w:lineRule="auto"/>
        <w:jc w:val="center"/>
        <w:rPr>
          <w:rFonts w:ascii="Arial" w:hAnsi="Arial" w:cs="Arial"/>
          <w:b/>
          <w:sz w:val="24"/>
          <w:szCs w:val="24"/>
          <w:u w:val="single"/>
          <w:lang w:eastAsia="es-ES"/>
        </w:rPr>
      </w:pPr>
    </w:p>
    <w:p w:rsidR="00916953" w:rsidRPr="00277191" w:rsidRDefault="00916953" w:rsidP="00277191">
      <w:pPr>
        <w:spacing w:after="240" w:line="240" w:lineRule="auto"/>
        <w:jc w:val="both"/>
        <w:rPr>
          <w:rFonts w:ascii="Arial" w:hAnsi="Arial" w:cs="Arial"/>
          <w:sz w:val="24"/>
          <w:szCs w:val="24"/>
        </w:rPr>
      </w:pPr>
    </w:p>
    <w:p w:rsidR="00D20710" w:rsidRPr="009E1FA6" w:rsidRDefault="00D20710" w:rsidP="00D2071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OBJETIVOS DE APRENDIZAJE</w:t>
      </w:r>
      <w:r w:rsidRPr="009E1FA6">
        <w:rPr>
          <w:rFonts w:ascii="Arial" w:hAnsi="Arial" w:cs="Arial"/>
          <w:b/>
          <w:sz w:val="24"/>
          <w:szCs w:val="24"/>
        </w:rPr>
        <w:t>:</w:t>
      </w:r>
    </w:p>
    <w:p w:rsidR="00916953" w:rsidRPr="004A3C5E" w:rsidRDefault="004A3C5E" w:rsidP="004A3C5E">
      <w:pPr>
        <w:spacing w:before="120" w:after="120" w:line="240" w:lineRule="auto"/>
        <w:jc w:val="both"/>
        <w:rPr>
          <w:rFonts w:ascii="Arial" w:hAnsi="Arial" w:cs="Arial"/>
        </w:rPr>
      </w:pPr>
      <w:r w:rsidRPr="004A3C5E">
        <w:rPr>
          <w:rFonts w:ascii="Arial" w:hAnsi="Arial" w:cs="Arial"/>
          <w:sz w:val="24"/>
          <w:szCs w:val="24"/>
          <w:lang w:eastAsia="es-ES"/>
        </w:rPr>
        <w:t xml:space="preserve">En esta </w:t>
      </w:r>
      <w:proofErr w:type="spellStart"/>
      <w:r w:rsidRPr="004A3C5E">
        <w:rPr>
          <w:rFonts w:ascii="Arial" w:hAnsi="Arial" w:cs="Arial"/>
          <w:sz w:val="24"/>
          <w:szCs w:val="24"/>
          <w:lang w:eastAsia="es-ES"/>
        </w:rPr>
        <w:t>Guia</w:t>
      </w:r>
      <w:proofErr w:type="spellEnd"/>
      <w:r w:rsidRPr="004A3C5E">
        <w:rPr>
          <w:rFonts w:ascii="Arial" w:hAnsi="Arial" w:cs="Arial"/>
          <w:sz w:val="24"/>
          <w:szCs w:val="24"/>
          <w:lang w:eastAsia="es-ES"/>
        </w:rPr>
        <w:t xml:space="preserve"> de Aprendizaje reflexionaremos acerca de los asentamientos de las primeras civilizaciones, y los criterios que utilizaron para desarrollarse, comprendiendo la importancia del Medio natural que los rodeaba.</w:t>
      </w:r>
      <w:r w:rsidRPr="004A3C5E">
        <w:rPr>
          <w:rFonts w:ascii="Arial" w:hAnsi="Arial" w:cs="Arial"/>
          <w:sz w:val="24"/>
          <w:szCs w:val="24"/>
          <w:lang w:eastAsia="es-ES"/>
        </w:rPr>
        <w:t xml:space="preserve"> </w:t>
      </w:r>
      <w:r w:rsidR="00D20710" w:rsidRPr="004A3C5E">
        <w:rPr>
          <w:rFonts w:ascii="Arial" w:hAnsi="Arial" w:cs="Arial"/>
          <w:b/>
        </w:rPr>
        <w:t>(OA 4) (OA 21</w:t>
      </w:r>
      <w:r w:rsidRPr="004A3C5E">
        <w:rPr>
          <w:rFonts w:ascii="Arial" w:hAnsi="Arial" w:cs="Arial"/>
          <w:b/>
        </w:rPr>
        <w:t>)</w:t>
      </w:r>
    </w:p>
    <w:p w:rsidR="00916953" w:rsidRPr="00C71C6A" w:rsidRDefault="00916953" w:rsidP="00916953">
      <w:pPr>
        <w:pStyle w:val="Default"/>
        <w:spacing w:before="120" w:after="120"/>
        <w:jc w:val="both"/>
        <w:rPr>
          <w:rFonts w:ascii="Arial" w:hAnsi="Arial" w:cs="Arial"/>
        </w:rPr>
      </w:pPr>
    </w:p>
    <w:p w:rsidR="00D20710" w:rsidRDefault="00D20710" w:rsidP="00D20710">
      <w:pPr>
        <w:spacing w:before="120" w:after="120" w:line="240" w:lineRule="auto"/>
        <w:jc w:val="both"/>
        <w:rPr>
          <w:rFonts w:ascii="Arial" w:hAnsi="Arial" w:cs="Arial"/>
          <w:b/>
          <w:bCs/>
          <w:color w:val="414142"/>
          <w:sz w:val="24"/>
          <w:szCs w:val="24"/>
        </w:rPr>
      </w:pPr>
      <w:r>
        <w:rPr>
          <w:rFonts w:ascii="Arial" w:hAnsi="Arial" w:cs="Arial"/>
          <w:b/>
          <w:bCs/>
          <w:noProof/>
          <w:color w:val="414142"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36195</wp:posOffset>
                </wp:positionV>
                <wp:extent cx="3429000" cy="323850"/>
                <wp:effectExtent l="0" t="0" r="19050" b="19050"/>
                <wp:wrapNone/>
                <wp:docPr id="2061" name="Rectángulo: esquinas redondeadas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20710" w:rsidRPr="005855E1" w:rsidRDefault="00D20710" w:rsidP="00D207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5855E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Conceptos clave: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Civilización, </w:t>
                            </w:r>
                            <w:r w:rsidRPr="005855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Cultura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5855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Medio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id="Rectángulo: esquinas redondeadas 2061" o:spid="_x0000_s1026" style="position:absolute;left:0;text-align:left;margin-left:84.45pt;margin-top:2.85pt;width:270pt;height:25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" fillcolor="#d9d9d9">
                <v:path arrowok="t"/>
                <v:textbox>
                  <w:txbxContent>
                    <w:p w:rsidR="00D20710" w:rsidRPr="005855E1" w:rsidRDefault="00D20710" w:rsidP="00D2071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5855E1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  <w:t xml:space="preserve">Conceptos clave: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Civilización, </w:t>
                      </w:r>
                      <w:r w:rsidRPr="005855E1">
                        <w:rPr>
                          <w:rFonts w:ascii="Arial" w:hAnsi="Arial" w:cs="Arial"/>
                          <w:sz w:val="24"/>
                          <w:szCs w:val="24"/>
                        </w:rPr>
                        <w:t>Cultura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 w:rsidRPr="005855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Medio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0710" w:rsidRDefault="00D20710" w:rsidP="00D20710">
      <w:pPr>
        <w:spacing w:before="120" w:after="120" w:line="240" w:lineRule="auto"/>
        <w:jc w:val="both"/>
        <w:rPr>
          <w:rFonts w:ascii="Arial" w:hAnsi="Arial" w:cs="Arial"/>
          <w:b/>
          <w:bCs/>
          <w:color w:val="414142"/>
          <w:sz w:val="24"/>
          <w:szCs w:val="24"/>
        </w:rPr>
      </w:pPr>
    </w:p>
    <w:p w:rsidR="00D20710" w:rsidRPr="009E1FA6" w:rsidRDefault="00D20710" w:rsidP="00D20710">
      <w:pPr>
        <w:spacing w:before="120"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23495</wp:posOffset>
                </wp:positionV>
                <wp:extent cx="3781425" cy="692150"/>
                <wp:effectExtent l="0" t="0" r="28575" b="12700"/>
                <wp:wrapNone/>
                <wp:docPr id="2073" name="Rectángulo: esquinas redondeadas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1425" cy="692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20710" w:rsidRPr="00C77107" w:rsidRDefault="00D20710" w:rsidP="00D207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7710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Habilidad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es</w:t>
                            </w:r>
                            <w:r w:rsidRPr="00C7710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D20710" w:rsidRDefault="00D20710" w:rsidP="00D20710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iCs/>
                                <w:color w:val="000000"/>
                                <w:sz w:val="24"/>
                                <w:szCs w:val="24"/>
                                <w:lang w:val="es-CL"/>
                              </w:rPr>
                              <w:t>Pensamiento temporal y espacial (Comprender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D20710" w:rsidRPr="008A76C9" w:rsidRDefault="00D20710" w:rsidP="00D20710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Análisis y trabajo con fuentes (Aplicar)</w:t>
                            </w:r>
                          </w:p>
                          <w:p w:rsidR="00D20710" w:rsidRPr="00DA30B2" w:rsidRDefault="00D20710" w:rsidP="00D2071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id="Rectángulo: esquinas redondeadas 2073" o:spid="_x0000_s1027" style="position:absolute;left:0;text-align:left;margin-left:51.45pt;margin-top:1.85pt;width:297.75pt;height:54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" fillcolor="#d9d9d9">
                <v:path arrowok="t"/>
                <v:textbox>
                  <w:txbxContent>
                    <w:p w:rsidR="00D20710" w:rsidRPr="00C77107" w:rsidRDefault="00D20710" w:rsidP="00D207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7710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Habilidad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es</w:t>
                      </w:r>
                      <w:r w:rsidRPr="00C7710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D20710" w:rsidRDefault="00D20710" w:rsidP="00D20710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6"/>
                        <w:contextualSpacing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Theme="minorHAnsi" w:hAnsi="Arial" w:cs="Arial"/>
                          <w:iCs/>
                          <w:color w:val="000000"/>
                          <w:sz w:val="24"/>
                          <w:szCs w:val="24"/>
                          <w:lang w:val="es-CL"/>
                        </w:rPr>
                        <w:t>Pensamiento temporal y espacial (Comprender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  <w:p w:rsidR="00D20710" w:rsidRPr="008A76C9" w:rsidRDefault="00D20710" w:rsidP="00D20710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6"/>
                        <w:contextualSpacing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Análisis y trabajo con fuentes (Aplicar)</w:t>
                      </w:r>
                    </w:p>
                    <w:p w:rsidR="00D20710" w:rsidRPr="00DA30B2" w:rsidRDefault="00D20710" w:rsidP="00D2071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9E1FA6">
        <w:rPr>
          <w:rFonts w:ascii="Arial" w:hAnsi="Arial" w:cs="Arial"/>
          <w:b/>
          <w:bCs/>
          <w:sz w:val="24"/>
          <w:szCs w:val="24"/>
          <w:u w:val="single"/>
        </w:rPr>
        <w:t>INICIO</w:t>
      </w:r>
    </w:p>
    <w:p w:rsidR="00D20710" w:rsidRPr="009E1FA6" w:rsidRDefault="00D20710" w:rsidP="00D20710">
      <w:pPr>
        <w:tabs>
          <w:tab w:val="left" w:pos="6795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:rsidR="00D20710" w:rsidRDefault="00D20710" w:rsidP="00D20710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4A3C5E" w:rsidRDefault="004A3C5E" w:rsidP="00D20710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4A3C5E" w:rsidRDefault="004A3C5E" w:rsidP="004A3C5E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263525</wp:posOffset>
            </wp:positionH>
            <wp:positionV relativeFrom="paragraph">
              <wp:posOffset>184150</wp:posOffset>
            </wp:positionV>
            <wp:extent cx="5084445" cy="1537335"/>
            <wp:effectExtent l="0" t="0" r="1905" b="571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2" t="31825" r="39018" b="29986"/>
                    <a:stretch/>
                  </pic:blipFill>
                  <pic:spPr bwMode="auto">
                    <a:xfrm>
                      <a:off x="0" y="0"/>
                      <a:ext cx="5084445" cy="153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sz w:val="24"/>
          <w:szCs w:val="24"/>
        </w:rPr>
        <w:br w:type="textWrapping" w:clear="all"/>
      </w:r>
      <w:r>
        <w:rPr>
          <w:noProof/>
          <w:lang w:val="es-CL" w:eastAsia="es-CL"/>
        </w:rPr>
        <w:drawing>
          <wp:inline distT="0" distB="0" distL="0" distR="0" wp14:anchorId="27593B75" wp14:editId="64D386E3">
            <wp:extent cx="5562600" cy="28956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565" t="14268" r="20008" b="4940"/>
                    <a:stretch/>
                  </pic:blipFill>
                  <pic:spPr bwMode="auto">
                    <a:xfrm>
                      <a:off x="0" y="0"/>
                      <a:ext cx="5586016" cy="2907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710" w:rsidRPr="009E1FA6" w:rsidRDefault="00D20710" w:rsidP="00D20710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277191" w:rsidRPr="004A3C5E" w:rsidRDefault="004A3C5E" w:rsidP="00D20710">
      <w:pPr>
        <w:pStyle w:val="Prrafodelista"/>
        <w:widowControl w:val="0"/>
        <w:numPr>
          <w:ilvl w:val="0"/>
          <w:numId w:val="1"/>
        </w:numPr>
        <w:kinsoku w:val="0"/>
        <w:overflowPunct w:val="0"/>
        <w:autoSpaceDE w:val="0"/>
        <w:autoSpaceDN w:val="0"/>
        <w:adjustRightInd w:val="0"/>
        <w:spacing w:before="240" w:after="120" w:line="240" w:lineRule="auto"/>
        <w:ind w:left="425" w:hanging="357"/>
        <w:contextualSpacing w:val="0"/>
        <w:jc w:val="both"/>
        <w:rPr>
          <w:rFonts w:ascii="Arial" w:hAnsi="Arial" w:cs="Arial"/>
          <w:i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eastAsia="es-CL"/>
        </w:rPr>
        <w:t xml:space="preserve">La diferencia entre </w:t>
      </w:r>
      <w:proofErr w:type="spellStart"/>
      <w:r>
        <w:rPr>
          <w:rFonts w:ascii="Arial" w:hAnsi="Arial" w:cs="Arial"/>
          <w:sz w:val="24"/>
          <w:szCs w:val="24"/>
          <w:lang w:eastAsia="es-CL"/>
        </w:rPr>
        <w:t>Civilizacion</w:t>
      </w:r>
      <w:proofErr w:type="spellEnd"/>
      <w:r>
        <w:rPr>
          <w:rFonts w:ascii="Arial" w:hAnsi="Arial" w:cs="Arial"/>
          <w:sz w:val="24"/>
          <w:szCs w:val="24"/>
          <w:lang w:eastAsia="es-CL"/>
        </w:rPr>
        <w:t xml:space="preserve"> y Cultura es muy importante, ya que marca una diferencia respecto de la trascendencia de los pueblos en la humanidad. Para profundizar en el concepto de civilización, te invito a que leas atentamente las fuentes de la </w:t>
      </w:r>
      <w:r w:rsidR="00BD320D">
        <w:rPr>
          <w:rFonts w:ascii="Arial" w:hAnsi="Arial" w:cs="Arial"/>
          <w:sz w:val="24"/>
          <w:szCs w:val="24"/>
          <w:lang w:eastAsia="es-CL"/>
        </w:rPr>
        <w:t>página</w:t>
      </w:r>
      <w:r>
        <w:rPr>
          <w:rFonts w:ascii="Arial" w:hAnsi="Arial" w:cs="Arial"/>
          <w:sz w:val="24"/>
          <w:szCs w:val="24"/>
          <w:lang w:eastAsia="es-CL"/>
        </w:rPr>
        <w:t xml:space="preserve"> 49 de tu libro y contestes las preguntas que aparecen al final.</w:t>
      </w:r>
    </w:p>
    <w:p w:rsidR="004A3C5E" w:rsidRPr="00277191" w:rsidRDefault="004A3C5E" w:rsidP="00D20710">
      <w:pPr>
        <w:pStyle w:val="Prrafodelista"/>
        <w:widowControl w:val="0"/>
        <w:numPr>
          <w:ilvl w:val="0"/>
          <w:numId w:val="1"/>
        </w:numPr>
        <w:kinsoku w:val="0"/>
        <w:overflowPunct w:val="0"/>
        <w:autoSpaceDE w:val="0"/>
        <w:autoSpaceDN w:val="0"/>
        <w:adjustRightInd w:val="0"/>
        <w:spacing w:before="240" w:after="120" w:line="240" w:lineRule="auto"/>
        <w:ind w:left="425" w:hanging="357"/>
        <w:contextualSpacing w:val="0"/>
        <w:jc w:val="both"/>
        <w:rPr>
          <w:rFonts w:ascii="Arial" w:hAnsi="Arial" w:cs="Arial"/>
          <w:i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eastAsia="es-CL"/>
        </w:rPr>
        <w:t>Ahora, ve el video del siguiente link</w:t>
      </w:r>
    </w:p>
    <w:p w:rsidR="00277191" w:rsidRPr="004A3C5E" w:rsidRDefault="00C75860" w:rsidP="00D20710">
      <w:pPr>
        <w:pStyle w:val="Prrafodelista"/>
        <w:widowControl w:val="0"/>
        <w:numPr>
          <w:ilvl w:val="0"/>
          <w:numId w:val="1"/>
        </w:numPr>
        <w:kinsoku w:val="0"/>
        <w:overflowPunct w:val="0"/>
        <w:autoSpaceDE w:val="0"/>
        <w:autoSpaceDN w:val="0"/>
        <w:adjustRightInd w:val="0"/>
        <w:spacing w:before="240" w:after="120" w:line="240" w:lineRule="auto"/>
        <w:ind w:left="425" w:hanging="357"/>
        <w:contextualSpacing w:val="0"/>
        <w:jc w:val="both"/>
        <w:rPr>
          <w:rStyle w:val="Hipervnculo"/>
          <w:rFonts w:ascii="Arial" w:hAnsi="Arial" w:cs="Arial"/>
          <w:i/>
          <w:color w:val="auto"/>
          <w:sz w:val="24"/>
          <w:szCs w:val="24"/>
          <w:u w:val="none"/>
          <w:lang w:eastAsia="es-CL"/>
        </w:rPr>
      </w:pPr>
      <w:hyperlink r:id="rId9" w:history="1">
        <w:r w:rsidR="00277191" w:rsidRPr="00277191">
          <w:rPr>
            <w:rStyle w:val="Hipervnculo"/>
            <w:rFonts w:ascii="Arial" w:hAnsi="Arial" w:cs="Arial"/>
            <w:i/>
            <w:sz w:val="24"/>
            <w:szCs w:val="24"/>
            <w:lang w:eastAsia="es-CL"/>
          </w:rPr>
          <w:t>https://www.youtube.com/watch?v=4k3t_y1zOKo</w:t>
        </w:r>
      </w:hyperlink>
    </w:p>
    <w:p w:rsidR="004A3C5E" w:rsidRPr="00277191" w:rsidRDefault="004A3C5E" w:rsidP="00BD320D">
      <w:pPr>
        <w:pStyle w:val="Prrafodelista"/>
        <w:widowControl w:val="0"/>
        <w:kinsoku w:val="0"/>
        <w:overflowPunct w:val="0"/>
        <w:autoSpaceDE w:val="0"/>
        <w:autoSpaceDN w:val="0"/>
        <w:adjustRightInd w:val="0"/>
        <w:spacing w:before="240" w:after="120" w:line="240" w:lineRule="auto"/>
        <w:ind w:left="425"/>
        <w:contextualSpacing w:val="0"/>
        <w:rPr>
          <w:rFonts w:ascii="Arial" w:hAnsi="Arial" w:cs="Arial"/>
          <w:i/>
          <w:sz w:val="24"/>
          <w:szCs w:val="24"/>
          <w:lang w:eastAsia="es-CL"/>
        </w:rPr>
      </w:pPr>
      <w:r>
        <w:rPr>
          <w:noProof/>
          <w:lang w:val="es-CL" w:eastAsia="es-CL"/>
        </w:rPr>
        <w:drawing>
          <wp:inline distT="0" distB="0" distL="0" distR="0" wp14:anchorId="30E63A3B" wp14:editId="70F7F30B">
            <wp:extent cx="5698490" cy="5216236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132" t="15142" r="19634" b="9325"/>
                    <a:stretch/>
                  </pic:blipFill>
                  <pic:spPr bwMode="auto">
                    <a:xfrm>
                      <a:off x="0" y="0"/>
                      <a:ext cx="5780887" cy="529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710" w:rsidRDefault="00D20710" w:rsidP="00D20710">
      <w:pPr>
        <w:spacing w:before="240" w:after="120" w:line="240" w:lineRule="auto"/>
        <w:ind w:left="425"/>
        <w:jc w:val="center"/>
        <w:rPr>
          <w:rFonts w:ascii="Arial" w:hAnsi="Arial" w:cs="Arial"/>
          <w:sz w:val="24"/>
          <w:szCs w:val="24"/>
          <w:lang w:val="es-CL" w:eastAsia="es-CL"/>
        </w:rPr>
      </w:pPr>
    </w:p>
    <w:p w:rsidR="00BD320D" w:rsidRDefault="00BD320D" w:rsidP="00D20710">
      <w:pPr>
        <w:spacing w:before="240" w:after="120" w:line="240" w:lineRule="auto"/>
        <w:ind w:left="425"/>
        <w:jc w:val="center"/>
        <w:rPr>
          <w:rFonts w:ascii="Arial" w:hAnsi="Arial" w:cs="Arial"/>
          <w:sz w:val="24"/>
          <w:szCs w:val="24"/>
          <w:lang w:val="es-CL" w:eastAsia="es-CL"/>
        </w:rPr>
      </w:pPr>
    </w:p>
    <w:p w:rsidR="00BD320D" w:rsidRDefault="00BD320D" w:rsidP="00D20710">
      <w:pPr>
        <w:spacing w:before="240" w:after="120" w:line="240" w:lineRule="auto"/>
        <w:ind w:left="425"/>
        <w:jc w:val="center"/>
        <w:rPr>
          <w:rFonts w:ascii="Arial" w:hAnsi="Arial" w:cs="Arial"/>
          <w:sz w:val="24"/>
          <w:szCs w:val="24"/>
          <w:lang w:val="es-CL" w:eastAsia="es-CL"/>
        </w:rPr>
      </w:pPr>
    </w:p>
    <w:p w:rsidR="00D20710" w:rsidRPr="00916953" w:rsidRDefault="00D20710" w:rsidP="00D20710">
      <w:pPr>
        <w:pStyle w:val="Prrafodelista"/>
        <w:widowControl w:val="0"/>
        <w:numPr>
          <w:ilvl w:val="0"/>
          <w:numId w:val="1"/>
        </w:numPr>
        <w:kinsoku w:val="0"/>
        <w:overflowPunct w:val="0"/>
        <w:autoSpaceDE w:val="0"/>
        <w:autoSpaceDN w:val="0"/>
        <w:adjustRightInd w:val="0"/>
        <w:spacing w:before="240" w:after="120" w:line="240" w:lineRule="auto"/>
        <w:ind w:left="425" w:hanging="357"/>
        <w:contextualSpacing w:val="0"/>
        <w:jc w:val="both"/>
        <w:rPr>
          <w:rFonts w:ascii="Arial" w:hAnsi="Arial" w:cs="Arial"/>
          <w:sz w:val="24"/>
          <w:szCs w:val="24"/>
          <w:lang w:val="es-CL" w:eastAsia="es-CL"/>
        </w:rPr>
      </w:pPr>
      <w:r>
        <w:rPr>
          <w:rFonts w:ascii="Arial" w:hAnsi="Arial" w:cs="Arial"/>
          <w:sz w:val="24"/>
          <w:szCs w:val="24"/>
          <w:lang w:val="es-CL" w:eastAsia="es-CL"/>
        </w:rPr>
        <w:t>R</w:t>
      </w:r>
      <w:r w:rsidRPr="009E1FA6">
        <w:rPr>
          <w:rFonts w:ascii="Arial" w:hAnsi="Arial" w:cs="Arial"/>
          <w:sz w:val="24"/>
          <w:szCs w:val="24"/>
          <w:lang w:val="es-CL" w:eastAsia="es-CL"/>
        </w:rPr>
        <w:t>esponde</w:t>
      </w:r>
      <w:r>
        <w:rPr>
          <w:rFonts w:ascii="Arial" w:hAnsi="Arial" w:cs="Arial"/>
          <w:sz w:val="24"/>
          <w:szCs w:val="24"/>
          <w:lang w:val="es-CL" w:eastAsia="es-CL"/>
        </w:rPr>
        <w:t xml:space="preserve">: </w:t>
      </w:r>
      <w:r w:rsidRPr="004B5928">
        <w:rPr>
          <w:rFonts w:ascii="Arial" w:hAnsi="Arial" w:cs="Arial"/>
          <w:i/>
          <w:sz w:val="24"/>
          <w:szCs w:val="24"/>
          <w:lang w:eastAsia="es-CL"/>
        </w:rPr>
        <w:t xml:space="preserve">¿Por qué </w:t>
      </w:r>
      <w:r>
        <w:rPr>
          <w:rFonts w:ascii="Arial" w:hAnsi="Arial" w:cs="Arial"/>
          <w:i/>
          <w:sz w:val="24"/>
          <w:szCs w:val="24"/>
          <w:lang w:eastAsia="es-CL"/>
        </w:rPr>
        <w:t>motivo crees que surgieron en estos lugares</w:t>
      </w:r>
      <w:r w:rsidRPr="004B5928">
        <w:rPr>
          <w:rFonts w:ascii="Arial" w:hAnsi="Arial" w:cs="Arial"/>
          <w:i/>
          <w:sz w:val="24"/>
          <w:szCs w:val="24"/>
          <w:lang w:eastAsia="es-CL"/>
        </w:rPr>
        <w:t>?</w:t>
      </w:r>
    </w:p>
    <w:p w:rsidR="00916953" w:rsidRPr="00516F18" w:rsidRDefault="00916953" w:rsidP="00916953">
      <w:pPr>
        <w:pStyle w:val="Prrafodelista"/>
        <w:widowControl w:val="0"/>
        <w:kinsoku w:val="0"/>
        <w:overflowPunct w:val="0"/>
        <w:autoSpaceDE w:val="0"/>
        <w:autoSpaceDN w:val="0"/>
        <w:adjustRightInd w:val="0"/>
        <w:spacing w:before="240" w:after="120" w:line="240" w:lineRule="auto"/>
        <w:ind w:left="425"/>
        <w:contextualSpacing w:val="0"/>
        <w:jc w:val="both"/>
        <w:rPr>
          <w:rFonts w:ascii="Arial" w:hAnsi="Arial" w:cs="Arial"/>
          <w:sz w:val="24"/>
          <w:szCs w:val="24"/>
          <w:lang w:val="es-CL" w:eastAsia="es-CL"/>
        </w:rPr>
      </w:pPr>
      <w:r>
        <w:rPr>
          <w:rFonts w:ascii="Arial" w:hAnsi="Arial" w:cs="Arial"/>
          <w:i/>
          <w:sz w:val="24"/>
          <w:szCs w:val="24"/>
          <w:lang w:eastAsia="es-C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20710" w:rsidRDefault="00BD320D" w:rsidP="00D20710">
      <w:pPr>
        <w:widowControl w:val="0"/>
        <w:kinsoku w:val="0"/>
        <w:overflowPunct w:val="0"/>
        <w:autoSpaceDE w:val="0"/>
        <w:autoSpaceDN w:val="0"/>
        <w:adjustRightInd w:val="0"/>
        <w:spacing w:before="240" w:after="120" w:line="240" w:lineRule="auto"/>
        <w:jc w:val="both"/>
        <w:rPr>
          <w:rFonts w:ascii="Arial" w:hAnsi="Arial" w:cs="Arial"/>
          <w:sz w:val="24"/>
          <w:szCs w:val="24"/>
          <w:lang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328930</wp:posOffset>
            </wp:positionV>
            <wp:extent cx="5479415" cy="3110230"/>
            <wp:effectExtent l="0" t="0" r="698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0" t="14266" r="16299" b="23396"/>
                    <a:stretch/>
                  </pic:blipFill>
                  <pic:spPr bwMode="auto">
                    <a:xfrm>
                      <a:off x="0" y="0"/>
                      <a:ext cx="5479415" cy="311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7BF" w:rsidRPr="00BD320D" w:rsidRDefault="00BD320D">
      <w:pPr>
        <w:rPr>
          <w:rFonts w:ascii="Arial" w:hAnsi="Arial" w:cs="Arial"/>
        </w:rPr>
      </w:pPr>
      <w:r>
        <w:br w:type="textWrapping" w:clear="all"/>
      </w:r>
      <w:r>
        <w:rPr>
          <w:rFonts w:ascii="Arial" w:hAnsi="Arial" w:cs="Arial"/>
        </w:rPr>
        <w:t>En la imagen de arriba podemos ver ejemplos de estas antiguas ciudades, cunas de las primeras civilizaciones humanas. Para profundizar en la importancia del desarrollo de estos centros urbanos, te invito a leer atentamente la pagina 55 de tu libro y a responder las preguntas que aparecen.</w:t>
      </w:r>
      <w:bookmarkStart w:id="0" w:name="_GoBack"/>
      <w:bookmarkEnd w:id="0"/>
    </w:p>
    <w:sectPr w:rsidR="001507BF" w:rsidRPr="00BD320D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5860" w:rsidRDefault="00C75860" w:rsidP="00277191">
      <w:pPr>
        <w:spacing w:after="0" w:line="240" w:lineRule="auto"/>
      </w:pPr>
      <w:r>
        <w:separator/>
      </w:r>
    </w:p>
  </w:endnote>
  <w:endnote w:type="continuationSeparator" w:id="0">
    <w:p w:rsidR="00C75860" w:rsidRDefault="00C75860" w:rsidP="00277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5860" w:rsidRDefault="00C75860" w:rsidP="00277191">
      <w:pPr>
        <w:spacing w:after="0" w:line="240" w:lineRule="auto"/>
      </w:pPr>
      <w:r>
        <w:separator/>
      </w:r>
    </w:p>
  </w:footnote>
  <w:footnote w:type="continuationSeparator" w:id="0">
    <w:p w:rsidR="00C75860" w:rsidRDefault="00C75860" w:rsidP="002771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191" w:rsidRDefault="00277191" w:rsidP="00277191">
    <w:pPr>
      <w:pStyle w:val="Encabezado"/>
      <w:jc w:val="center"/>
    </w:pPr>
    <w:r w:rsidRPr="00277191">
      <w:rPr>
        <w:noProof/>
        <w:lang w:val="es-CL" w:eastAsia="es-CL"/>
      </w:rPr>
      <w:drawing>
        <wp:inline distT="0" distB="0" distL="0" distR="0">
          <wp:extent cx="887605" cy="784860"/>
          <wp:effectExtent l="0" t="0" r="8255" b="0"/>
          <wp:docPr id="1" name="Imagen 1" descr="C:\Users\Usuario\Desktop\img10706596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img10706596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3513" cy="7900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02175"/>
    <w:multiLevelType w:val="hybridMultilevel"/>
    <w:tmpl w:val="C0843CDC"/>
    <w:lvl w:ilvl="0" w:tplc="C82614B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E2F18EE"/>
    <w:multiLevelType w:val="hybridMultilevel"/>
    <w:tmpl w:val="101E9E9A"/>
    <w:lvl w:ilvl="0" w:tplc="BA18C6B2">
      <w:numFmt w:val="bullet"/>
      <w:lvlText w:val="-"/>
      <w:lvlJc w:val="left"/>
      <w:pPr>
        <w:ind w:left="720" w:hanging="360"/>
      </w:pPr>
      <w:rPr>
        <w:rFonts w:ascii="Verdana" w:eastAsiaTheme="minorHAnsi" w:hAnsi="Verdana" w:cs="Verdana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4B06C9"/>
    <w:multiLevelType w:val="hybridMultilevel"/>
    <w:tmpl w:val="064840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8654D9"/>
    <w:multiLevelType w:val="hybridMultilevel"/>
    <w:tmpl w:val="6B60DEBA"/>
    <w:lvl w:ilvl="0" w:tplc="1E5E6086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Verdana" w:hint="default"/>
        <w:color w:val="0000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154AE8"/>
    <w:multiLevelType w:val="hybridMultilevel"/>
    <w:tmpl w:val="1AFA4D0C"/>
    <w:lvl w:ilvl="0" w:tplc="86E0C2D8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710"/>
    <w:rsid w:val="00277191"/>
    <w:rsid w:val="004A3C5E"/>
    <w:rsid w:val="00586785"/>
    <w:rsid w:val="005E0ECC"/>
    <w:rsid w:val="0077369D"/>
    <w:rsid w:val="00916953"/>
    <w:rsid w:val="00AC7094"/>
    <w:rsid w:val="00BD320D"/>
    <w:rsid w:val="00C75860"/>
    <w:rsid w:val="00D20710"/>
    <w:rsid w:val="00E51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6780B"/>
  <w15:chartTrackingRefBased/>
  <w15:docId w15:val="{C267E97A-4DD9-4888-8FF0-1DE193F96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0710"/>
    <w:pPr>
      <w:spacing w:after="200" w:line="276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20710"/>
    <w:rPr>
      <w:color w:val="0000FF"/>
      <w:u w:val="single"/>
    </w:rPr>
  </w:style>
  <w:style w:type="paragraph" w:customStyle="1" w:styleId="Default">
    <w:name w:val="Default"/>
    <w:rsid w:val="00D20710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D2071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771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191"/>
    <w:rPr>
      <w:rFonts w:ascii="Calibri" w:eastAsia="Times New Roman" w:hAnsi="Calibri" w:cs="Times New Roman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2771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191"/>
    <w:rPr>
      <w:rFonts w:ascii="Calibri" w:eastAsia="Times New Roman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4k3t_y1zOKo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200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Sussan Hernández</dc:creator>
  <cp:keywords/>
  <dc:description/>
  <cp:lastModifiedBy>Usuario</cp:lastModifiedBy>
  <cp:revision>3</cp:revision>
  <dcterms:created xsi:type="dcterms:W3CDTF">2020-05-04T23:58:00Z</dcterms:created>
  <dcterms:modified xsi:type="dcterms:W3CDTF">2020-05-05T22:07:00Z</dcterms:modified>
</cp:coreProperties>
</file>